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8C" w:rsidRDefault="00A47D8C">
      <w:pPr>
        <w:rPr>
          <w:color w:val="0D0D0D" w:themeColor="text1" w:themeTint="F2"/>
          <w:sz w:val="32"/>
          <w:szCs w:val="32"/>
        </w:rPr>
      </w:pPr>
    </w:p>
    <w:p w:rsidR="00DF5093" w:rsidRDefault="00B3692C">
      <w:pPr>
        <w:rPr>
          <w:color w:val="0D0D0D" w:themeColor="text1" w:themeTint="F2"/>
          <w:sz w:val="32"/>
          <w:szCs w:val="32"/>
        </w:rPr>
      </w:pPr>
      <w:r>
        <w:rPr>
          <w:noProof/>
          <w:color w:val="0D0D0D" w:themeColor="text1" w:themeTint="F2"/>
          <w:sz w:val="32"/>
          <w:szCs w:val="32"/>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78105</wp:posOffset>
                </wp:positionV>
                <wp:extent cx="6105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05525" cy="9525"/>
                        </a:xfrm>
                        <a:prstGeom prst="line">
                          <a:avLst/>
                        </a:prstGeom>
                        <a:ln>
                          <a:solidFill>
                            <a:schemeClr val="tx1">
                              <a:lumMod val="95000"/>
                              <a:lumOff val="5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7440516"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15pt" to="480.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" strokecolor="#0d0d0d [3069]" strokeweight="1.5pt">
                <v:stroke joinstyle="miter"/>
              </v:line>
            </w:pict>
          </mc:Fallback>
        </mc:AlternateContent>
      </w:r>
    </w:p>
    <w:p w:rsidR="00AE694A" w:rsidRDefault="003440AE">
      <w:pPr>
        <w:rPr>
          <w:color w:val="0D0D0D" w:themeColor="text1" w:themeTint="F2"/>
          <w:sz w:val="32"/>
          <w:szCs w:val="32"/>
        </w:rPr>
      </w:pPr>
      <w:r w:rsidRPr="00D97040">
        <w:rPr>
          <w:b/>
          <w:color w:val="0D0D0D" w:themeColor="text1" w:themeTint="F2"/>
          <w:sz w:val="28"/>
          <w:szCs w:val="28"/>
        </w:rPr>
        <w:t>Event Date</w:t>
      </w:r>
      <w:r w:rsidR="00B94A82" w:rsidRPr="00D97040">
        <w:rPr>
          <w:b/>
          <w:color w:val="0D0D0D" w:themeColor="text1" w:themeTint="F2"/>
          <w:sz w:val="28"/>
          <w:szCs w:val="28"/>
        </w:rPr>
        <w:t>:</w:t>
      </w:r>
      <w:r w:rsidR="00B94A82">
        <w:rPr>
          <w:color w:val="0D0D0D" w:themeColor="text1" w:themeTint="F2"/>
          <w:sz w:val="32"/>
          <w:szCs w:val="32"/>
        </w:rPr>
        <w:t xml:space="preserve">  </w:t>
      </w:r>
    </w:p>
    <w:p w:rsidR="00891584" w:rsidRDefault="00891584" w:rsidP="00AF009F">
      <w:pPr>
        <w:spacing w:after="0"/>
        <w:rPr>
          <w:color w:val="0D0D0D" w:themeColor="text1" w:themeTint="F2"/>
          <w:sz w:val="24"/>
          <w:szCs w:val="24"/>
        </w:rPr>
      </w:pPr>
      <w:r>
        <w:rPr>
          <w:color w:val="0D0D0D" w:themeColor="text1" w:themeTint="F2"/>
          <w:sz w:val="24"/>
          <w:szCs w:val="24"/>
        </w:rPr>
        <w:t xml:space="preserve">Food Drive </w:t>
      </w:r>
      <w:r w:rsidR="00BE2837">
        <w:rPr>
          <w:color w:val="0D0D0D" w:themeColor="text1" w:themeTint="F2"/>
          <w:sz w:val="24"/>
          <w:szCs w:val="24"/>
        </w:rPr>
        <w:t>bags …..</w:t>
      </w:r>
      <w:r>
        <w:rPr>
          <w:color w:val="0D0D0D" w:themeColor="text1" w:themeTint="F2"/>
          <w:sz w:val="24"/>
          <w:szCs w:val="24"/>
        </w:rPr>
        <w:t>………….</w:t>
      </w:r>
      <w:r w:rsidR="00DB426D">
        <w:rPr>
          <w:color w:val="0D0D0D" w:themeColor="text1" w:themeTint="F2"/>
          <w:sz w:val="24"/>
          <w:szCs w:val="24"/>
        </w:rPr>
        <w:t>.</w:t>
      </w:r>
      <w:r>
        <w:rPr>
          <w:color w:val="0D0D0D" w:themeColor="text1" w:themeTint="F2"/>
          <w:sz w:val="24"/>
          <w:szCs w:val="24"/>
        </w:rPr>
        <w:t>.March</w:t>
      </w:r>
      <w:r w:rsidR="00307B12">
        <w:rPr>
          <w:color w:val="0D0D0D" w:themeColor="text1" w:themeTint="F2"/>
          <w:sz w:val="24"/>
          <w:szCs w:val="24"/>
        </w:rPr>
        <w:t xml:space="preserve"> </w:t>
      </w:r>
      <w:r w:rsidR="00BE2837">
        <w:rPr>
          <w:color w:val="0D0D0D" w:themeColor="text1" w:themeTint="F2"/>
          <w:sz w:val="24"/>
          <w:szCs w:val="24"/>
        </w:rPr>
        <w:t>13</w:t>
      </w:r>
    </w:p>
    <w:p w:rsidR="000332DF" w:rsidRDefault="000332DF" w:rsidP="00AF009F">
      <w:pPr>
        <w:spacing w:after="0"/>
        <w:rPr>
          <w:color w:val="0D0D0D" w:themeColor="text1" w:themeTint="F2"/>
          <w:sz w:val="24"/>
          <w:szCs w:val="24"/>
        </w:rPr>
      </w:pPr>
      <w:r>
        <w:rPr>
          <w:color w:val="0D0D0D" w:themeColor="text1" w:themeTint="F2"/>
          <w:sz w:val="24"/>
          <w:szCs w:val="24"/>
        </w:rPr>
        <w:t>St. Patrick’s Day ………………..March 17</w:t>
      </w:r>
    </w:p>
    <w:p w:rsidR="00BE2837" w:rsidRDefault="00BE2837" w:rsidP="00AF009F">
      <w:pPr>
        <w:spacing w:after="0"/>
        <w:rPr>
          <w:color w:val="0D0D0D" w:themeColor="text1" w:themeTint="F2"/>
          <w:sz w:val="24"/>
          <w:szCs w:val="24"/>
        </w:rPr>
      </w:pPr>
      <w:r>
        <w:rPr>
          <w:color w:val="0D0D0D" w:themeColor="text1" w:themeTint="F2"/>
          <w:sz w:val="24"/>
          <w:szCs w:val="24"/>
        </w:rPr>
        <w:t>Food Drive Bags Pick-up…….March 20</w:t>
      </w:r>
    </w:p>
    <w:p w:rsidR="0074117A" w:rsidRDefault="008710A2" w:rsidP="00F86582">
      <w:pPr>
        <w:spacing w:after="0"/>
        <w:rPr>
          <w:b/>
          <w:color w:val="0D0D0D" w:themeColor="text1" w:themeTint="F2"/>
          <w:sz w:val="28"/>
          <w:szCs w:val="28"/>
        </w:rPr>
      </w:pPr>
      <w:r>
        <w:rPr>
          <w:b/>
          <w:color w:val="0D0D0D" w:themeColor="text1" w:themeTint="F2"/>
          <w:sz w:val="28"/>
          <w:szCs w:val="28"/>
        </w:rPr>
        <w:t>March</w:t>
      </w:r>
      <w:r w:rsidR="0074117A" w:rsidRPr="00D97040">
        <w:rPr>
          <w:b/>
          <w:color w:val="0D0D0D" w:themeColor="text1" w:themeTint="F2"/>
          <w:sz w:val="28"/>
          <w:szCs w:val="28"/>
        </w:rPr>
        <w:t xml:space="preserve"> Birthdates:</w:t>
      </w:r>
    </w:p>
    <w:p w:rsidR="00BB5249" w:rsidRDefault="00F32BB4" w:rsidP="00BB5249">
      <w:pPr>
        <w:rPr>
          <w:i/>
          <w:color w:val="0D0D0D" w:themeColor="text1" w:themeTint="F2"/>
          <w:sz w:val="24"/>
          <w:szCs w:val="24"/>
        </w:rPr>
      </w:pPr>
      <w:r w:rsidRPr="00D93409">
        <w:rPr>
          <w:i/>
          <w:color w:val="0D0D0D" w:themeColor="text1" w:themeTint="F2"/>
          <w:sz w:val="24"/>
          <w:szCs w:val="24"/>
        </w:rPr>
        <w:t xml:space="preserve">Here </w:t>
      </w:r>
      <w:r>
        <w:rPr>
          <w:i/>
          <w:color w:val="0D0D0D" w:themeColor="text1" w:themeTint="F2"/>
          <w:sz w:val="24"/>
          <w:szCs w:val="24"/>
        </w:rPr>
        <w:t xml:space="preserve">are our </w:t>
      </w:r>
      <w:r w:rsidRPr="00D93409">
        <w:rPr>
          <w:i/>
          <w:color w:val="0D0D0D" w:themeColor="text1" w:themeTint="F2"/>
          <w:sz w:val="24"/>
          <w:szCs w:val="24"/>
        </w:rPr>
        <w:t>birthday student</w:t>
      </w:r>
      <w:r>
        <w:rPr>
          <w:i/>
          <w:color w:val="0D0D0D" w:themeColor="text1" w:themeTint="F2"/>
          <w:sz w:val="24"/>
          <w:szCs w:val="24"/>
        </w:rPr>
        <w:t xml:space="preserve">s </w:t>
      </w:r>
      <w:r w:rsidRPr="00D93409">
        <w:rPr>
          <w:i/>
          <w:color w:val="0D0D0D" w:themeColor="text1" w:themeTint="F2"/>
          <w:sz w:val="24"/>
          <w:szCs w:val="24"/>
        </w:rPr>
        <w:t xml:space="preserve">for </w:t>
      </w:r>
      <w:r w:rsidR="009D4C47">
        <w:rPr>
          <w:i/>
          <w:color w:val="0D0D0D" w:themeColor="text1" w:themeTint="F2"/>
          <w:sz w:val="24"/>
          <w:szCs w:val="24"/>
        </w:rPr>
        <w:t>March</w:t>
      </w:r>
      <w:r w:rsidRPr="00D93409">
        <w:rPr>
          <w:i/>
          <w:color w:val="0D0D0D" w:themeColor="text1" w:themeTint="F2"/>
          <w:sz w:val="24"/>
          <w:szCs w:val="24"/>
        </w:rPr>
        <w:t>.</w:t>
      </w:r>
      <w:r w:rsidR="009D4C47">
        <w:rPr>
          <w:i/>
          <w:color w:val="0D0D0D" w:themeColor="text1" w:themeTint="F2"/>
          <w:sz w:val="24"/>
          <w:szCs w:val="24"/>
        </w:rPr>
        <w:t xml:space="preserve">  </w:t>
      </w:r>
      <w:r w:rsidRPr="00D93409">
        <w:rPr>
          <w:i/>
          <w:color w:val="0D0D0D" w:themeColor="text1" w:themeTint="F2"/>
          <w:sz w:val="24"/>
          <w:szCs w:val="24"/>
        </w:rPr>
        <w:t xml:space="preserve"> If you see the</w:t>
      </w:r>
      <w:r>
        <w:rPr>
          <w:i/>
          <w:color w:val="0D0D0D" w:themeColor="text1" w:themeTint="F2"/>
          <w:sz w:val="24"/>
          <w:szCs w:val="24"/>
        </w:rPr>
        <w:t xml:space="preserve">m </w:t>
      </w:r>
      <w:r w:rsidRPr="00D93409">
        <w:rPr>
          <w:i/>
          <w:color w:val="0D0D0D" w:themeColor="text1" w:themeTint="F2"/>
          <w:sz w:val="24"/>
          <w:szCs w:val="24"/>
        </w:rPr>
        <w:t>remember to say “Happy Birthday”!</w:t>
      </w:r>
    </w:p>
    <w:p w:rsidR="00F32BB4" w:rsidRPr="006059B8" w:rsidRDefault="00F32BB4" w:rsidP="00BB5249">
      <w:pPr>
        <w:rPr>
          <w:b/>
          <w:color w:val="0D0D0D" w:themeColor="text1" w:themeTint="F2"/>
          <w:sz w:val="24"/>
          <w:szCs w:val="24"/>
        </w:rPr>
      </w:pPr>
      <w:r>
        <w:rPr>
          <w:b/>
          <w:color w:val="0D0D0D" w:themeColor="text1" w:themeTint="F2"/>
          <w:sz w:val="24"/>
          <w:szCs w:val="24"/>
        </w:rPr>
        <w:t xml:space="preserve">   </w:t>
      </w:r>
      <w:r w:rsidR="00C73A03">
        <w:rPr>
          <w:b/>
          <w:color w:val="0D0D0D" w:themeColor="text1" w:themeTint="F2"/>
          <w:sz w:val="24"/>
          <w:szCs w:val="24"/>
        </w:rPr>
        <w:t>Katie Bar</w:t>
      </w:r>
      <w:r w:rsidR="00EE7AE3">
        <w:rPr>
          <w:b/>
          <w:color w:val="0D0D0D" w:themeColor="text1" w:themeTint="F2"/>
          <w:sz w:val="24"/>
          <w:szCs w:val="24"/>
        </w:rPr>
        <w:t>t</w:t>
      </w:r>
      <w:r w:rsidR="00C73A03">
        <w:rPr>
          <w:b/>
          <w:color w:val="0D0D0D" w:themeColor="text1" w:themeTint="F2"/>
          <w:sz w:val="24"/>
          <w:szCs w:val="24"/>
        </w:rPr>
        <w:t xml:space="preserve">lett         </w:t>
      </w:r>
      <w:r>
        <w:rPr>
          <w:b/>
          <w:color w:val="0D0D0D" w:themeColor="text1" w:themeTint="F2"/>
          <w:sz w:val="24"/>
          <w:szCs w:val="24"/>
        </w:rPr>
        <w:t xml:space="preserve">        </w:t>
      </w:r>
      <w:r w:rsidR="00DF537D">
        <w:rPr>
          <w:b/>
          <w:color w:val="0D0D0D" w:themeColor="text1" w:themeTint="F2"/>
          <w:sz w:val="24"/>
          <w:szCs w:val="24"/>
        </w:rPr>
        <w:t xml:space="preserve">    </w:t>
      </w:r>
      <w:r>
        <w:rPr>
          <w:b/>
          <w:color w:val="0D0D0D" w:themeColor="text1" w:themeTint="F2"/>
          <w:sz w:val="24"/>
          <w:szCs w:val="24"/>
        </w:rPr>
        <w:t xml:space="preserve">  </w:t>
      </w:r>
      <w:r w:rsidR="00C73A03">
        <w:rPr>
          <w:b/>
          <w:color w:val="0D0D0D" w:themeColor="text1" w:themeTint="F2"/>
          <w:sz w:val="24"/>
          <w:szCs w:val="24"/>
        </w:rPr>
        <w:t>March</w:t>
      </w:r>
      <w:r>
        <w:rPr>
          <w:b/>
          <w:color w:val="0D0D0D" w:themeColor="text1" w:themeTint="F2"/>
          <w:sz w:val="24"/>
          <w:szCs w:val="24"/>
        </w:rPr>
        <w:t xml:space="preserve"> 1</w:t>
      </w:r>
      <w:r w:rsidR="00EE7AE3">
        <w:rPr>
          <w:b/>
          <w:color w:val="0D0D0D" w:themeColor="text1" w:themeTint="F2"/>
          <w:sz w:val="24"/>
          <w:szCs w:val="24"/>
        </w:rPr>
        <w:t>2</w:t>
      </w:r>
    </w:p>
    <w:p w:rsidR="00F86582" w:rsidRDefault="00F32BB4" w:rsidP="005F7806">
      <w:pPr>
        <w:spacing w:after="0"/>
        <w:rPr>
          <w:b/>
          <w:color w:val="0D0D0D" w:themeColor="text1" w:themeTint="F2"/>
          <w:sz w:val="28"/>
          <w:szCs w:val="28"/>
        </w:rPr>
      </w:pPr>
      <w:r w:rsidRPr="006059B8">
        <w:rPr>
          <w:b/>
          <w:color w:val="0D0D0D" w:themeColor="text1" w:themeTint="F2"/>
          <w:sz w:val="24"/>
          <w:szCs w:val="24"/>
        </w:rPr>
        <w:t xml:space="preserve"> </w:t>
      </w:r>
      <w:r w:rsidR="00F17D67">
        <w:rPr>
          <w:b/>
          <w:color w:val="0D0D0D" w:themeColor="text1" w:themeTint="F2"/>
          <w:sz w:val="28"/>
          <w:szCs w:val="28"/>
        </w:rPr>
        <w:t>CCD Service Project</w:t>
      </w:r>
      <w:r w:rsidR="00F86582" w:rsidRPr="00F86582">
        <w:rPr>
          <w:b/>
          <w:color w:val="0D0D0D" w:themeColor="text1" w:themeTint="F2"/>
          <w:sz w:val="28"/>
          <w:szCs w:val="28"/>
        </w:rPr>
        <w:t>:</w:t>
      </w:r>
    </w:p>
    <w:p w:rsidR="006141E5" w:rsidRDefault="00866AFF" w:rsidP="00C47E48">
      <w:pPr>
        <w:spacing w:after="0"/>
        <w:jc w:val="both"/>
        <w:rPr>
          <w:color w:val="0D0D0D" w:themeColor="text1" w:themeTint="F2"/>
          <w:sz w:val="24"/>
          <w:szCs w:val="24"/>
        </w:rPr>
      </w:pPr>
      <w:r>
        <w:rPr>
          <w:noProof/>
          <w:color w:val="0D0D0D" w:themeColor="text1" w:themeTint="F2"/>
          <w:sz w:val="24"/>
          <w:szCs w:val="24"/>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2472690</wp:posOffset>
            </wp:positionV>
            <wp:extent cx="2867025" cy="2867025"/>
            <wp:effectExtent l="0" t="0" r="9525" b="9525"/>
            <wp:wrapTight wrapText="bothSides">
              <wp:wrapPolygon edited="0">
                <wp:start x="0" y="0"/>
                <wp:lineTo x="0" y="21528"/>
                <wp:lineTo x="21528" y="21528"/>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Valentine prayer.jpg"/>
                    <pic:cNvPicPr/>
                  </pic:nvPicPr>
                  <pic:blipFill>
                    <a:blip r:embed="rId7">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14:sizeRelH relativeFrom="margin">
              <wp14:pctWidth>0</wp14:pctWidth>
            </wp14:sizeRelH>
            <wp14:sizeRelV relativeFrom="margin">
              <wp14:pctHeight>0</wp14:pctHeight>
            </wp14:sizeRelV>
          </wp:anchor>
        </w:drawing>
      </w:r>
      <w:r w:rsidR="00F17D67">
        <w:rPr>
          <w:b/>
          <w:noProof/>
          <w:color w:val="0D0D0D" w:themeColor="text1" w:themeTint="F2"/>
          <w:sz w:val="24"/>
          <w:szCs w:val="24"/>
        </w:rPr>
        <w:drawing>
          <wp:anchor distT="0" distB="0" distL="114300" distR="114300" simplePos="0" relativeHeight="251664384" behindDoc="1" locked="0" layoutInCell="1" allowOverlap="1">
            <wp:simplePos x="0" y="0"/>
            <wp:positionH relativeFrom="column">
              <wp:posOffset>112395</wp:posOffset>
            </wp:positionH>
            <wp:positionV relativeFrom="paragraph">
              <wp:posOffset>95885</wp:posOffset>
            </wp:positionV>
            <wp:extent cx="1383030" cy="1019175"/>
            <wp:effectExtent l="0" t="0" r="7620" b="9525"/>
            <wp:wrapTight wrapText="bothSides">
              <wp:wrapPolygon edited="0">
                <wp:start x="0" y="0"/>
                <wp:lineTo x="0" y="21398"/>
                <wp:lineTo x="21421" y="21398"/>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foo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1019175"/>
                    </a:xfrm>
                    <a:prstGeom prst="rect">
                      <a:avLst/>
                    </a:prstGeom>
                  </pic:spPr>
                </pic:pic>
              </a:graphicData>
            </a:graphic>
            <wp14:sizeRelH relativeFrom="margin">
              <wp14:pctWidth>0</wp14:pctWidth>
            </wp14:sizeRelH>
            <wp14:sizeRelV relativeFrom="margin">
              <wp14:pctHeight>0</wp14:pctHeight>
            </wp14:sizeRelV>
          </wp:anchor>
        </w:drawing>
      </w:r>
      <w:r w:rsidR="00F17D67">
        <w:rPr>
          <w:b/>
          <w:noProof/>
          <w:color w:val="0D0D0D" w:themeColor="text1" w:themeTint="F2"/>
          <w:sz w:val="24"/>
          <w:szCs w:val="24"/>
        </w:rPr>
        <w:t>Food Drive</w:t>
      </w:r>
      <w:r w:rsidR="00F86582" w:rsidRPr="00984C42">
        <w:rPr>
          <w:i/>
          <w:color w:val="0D0D0D" w:themeColor="text1" w:themeTint="F2"/>
          <w:sz w:val="24"/>
          <w:szCs w:val="24"/>
        </w:rPr>
        <w:t xml:space="preserve">. </w:t>
      </w:r>
      <w:r w:rsidR="00F52FEC">
        <w:rPr>
          <w:i/>
          <w:color w:val="0D0D0D" w:themeColor="text1" w:themeTint="F2"/>
          <w:sz w:val="24"/>
          <w:szCs w:val="24"/>
        </w:rPr>
        <w:t xml:space="preserve">We will be doing another food drive during Lent. </w:t>
      </w:r>
      <w:r w:rsidR="00C67552">
        <w:rPr>
          <w:i/>
          <w:color w:val="0D0D0D" w:themeColor="text1" w:themeTint="F2"/>
          <w:sz w:val="24"/>
          <w:szCs w:val="24"/>
        </w:rPr>
        <w:t xml:space="preserve">The hanging food bags will be March 13 10:00 am until done. The food bags pick up will be March 20 from </w:t>
      </w:r>
      <w:r w:rsidR="00055E34">
        <w:rPr>
          <w:i/>
          <w:color w:val="0D0D0D" w:themeColor="text1" w:themeTint="F2"/>
          <w:sz w:val="24"/>
          <w:szCs w:val="24"/>
        </w:rPr>
        <w:t xml:space="preserve">2:00 pm until done. </w:t>
      </w:r>
      <w:r w:rsidR="00C67552">
        <w:rPr>
          <w:i/>
          <w:color w:val="0D0D0D" w:themeColor="text1" w:themeTint="F2"/>
          <w:sz w:val="24"/>
          <w:szCs w:val="24"/>
        </w:rPr>
        <w:t xml:space="preserve"> </w:t>
      </w:r>
      <w:r w:rsidR="00F52FEC">
        <w:rPr>
          <w:i/>
          <w:color w:val="0D0D0D" w:themeColor="text1" w:themeTint="F2"/>
          <w:sz w:val="24"/>
          <w:szCs w:val="24"/>
        </w:rPr>
        <w:t xml:space="preserve">The </w:t>
      </w:r>
      <w:r w:rsidR="00F17D67">
        <w:rPr>
          <w:i/>
          <w:color w:val="0D0D0D" w:themeColor="text1" w:themeTint="F2"/>
          <w:sz w:val="24"/>
          <w:szCs w:val="24"/>
        </w:rPr>
        <w:t>food donations</w:t>
      </w:r>
      <w:r w:rsidR="00F52FEC">
        <w:rPr>
          <w:i/>
          <w:color w:val="0D0D0D" w:themeColor="text1" w:themeTint="F2"/>
          <w:sz w:val="24"/>
          <w:szCs w:val="24"/>
        </w:rPr>
        <w:t xml:space="preserve"> will be taken to</w:t>
      </w:r>
      <w:r w:rsidR="00F17D67">
        <w:rPr>
          <w:i/>
          <w:color w:val="0D0D0D" w:themeColor="text1" w:themeTint="F2"/>
          <w:sz w:val="24"/>
          <w:szCs w:val="24"/>
        </w:rPr>
        <w:t xml:space="preserve"> </w:t>
      </w:r>
      <w:r w:rsidR="00F17D67" w:rsidRPr="00150BA7">
        <w:rPr>
          <w:color w:val="0D0D0D" w:themeColor="text1" w:themeTint="F2"/>
          <w:sz w:val="24"/>
          <w:szCs w:val="24"/>
        </w:rPr>
        <w:t>“God</w:t>
      </w:r>
      <w:r w:rsidR="00F52FEC">
        <w:rPr>
          <w:color w:val="0D0D0D" w:themeColor="text1" w:themeTint="F2"/>
          <w:sz w:val="24"/>
          <w:szCs w:val="24"/>
        </w:rPr>
        <w:t xml:space="preserve"> Storehouse</w:t>
      </w:r>
      <w:r w:rsidR="00F17D67" w:rsidRPr="00150BA7">
        <w:rPr>
          <w:color w:val="0D0D0D" w:themeColor="text1" w:themeTint="F2"/>
          <w:sz w:val="24"/>
          <w:szCs w:val="24"/>
        </w:rPr>
        <w:t>”</w:t>
      </w:r>
      <w:r w:rsidR="00F17D67">
        <w:rPr>
          <w:color w:val="0D0D0D" w:themeColor="text1" w:themeTint="F2"/>
          <w:sz w:val="24"/>
          <w:szCs w:val="24"/>
        </w:rPr>
        <w:t xml:space="preserve"> </w:t>
      </w:r>
      <w:r w:rsidR="00F52FEC">
        <w:rPr>
          <w:color w:val="0D0D0D" w:themeColor="text1" w:themeTint="F2"/>
          <w:sz w:val="24"/>
          <w:szCs w:val="24"/>
        </w:rPr>
        <w:t>in Meriden to help the need</w:t>
      </w:r>
      <w:r w:rsidR="009F7261">
        <w:rPr>
          <w:color w:val="0D0D0D" w:themeColor="text1" w:themeTint="F2"/>
          <w:sz w:val="24"/>
          <w:szCs w:val="24"/>
        </w:rPr>
        <w:t>s</w:t>
      </w:r>
      <w:bookmarkStart w:id="0" w:name="_GoBack"/>
      <w:bookmarkEnd w:id="0"/>
      <w:r w:rsidR="00F52FEC">
        <w:rPr>
          <w:color w:val="0D0D0D" w:themeColor="text1" w:themeTint="F2"/>
          <w:sz w:val="24"/>
          <w:szCs w:val="24"/>
        </w:rPr>
        <w:t xml:space="preserve"> of our brothers and sisters. All CCD families are asked to help with this spiritual habit.</w:t>
      </w:r>
    </w:p>
    <w:p w:rsidR="00791786" w:rsidRDefault="00791786" w:rsidP="00C47E48">
      <w:pPr>
        <w:spacing w:after="0"/>
        <w:jc w:val="both"/>
        <w:rPr>
          <w:color w:val="0D0D0D" w:themeColor="text1" w:themeTint="F2"/>
          <w:sz w:val="24"/>
          <w:szCs w:val="24"/>
        </w:rPr>
      </w:pPr>
    </w:p>
    <w:p w:rsidR="00BB5249" w:rsidRDefault="00BB5249" w:rsidP="005F7806">
      <w:pPr>
        <w:spacing w:after="0"/>
        <w:rPr>
          <w:b/>
          <w:color w:val="0D0D0D" w:themeColor="text1" w:themeTint="F2"/>
          <w:sz w:val="28"/>
          <w:szCs w:val="28"/>
        </w:rPr>
      </w:pPr>
    </w:p>
    <w:p w:rsidR="00BB5249" w:rsidRDefault="00BB5249" w:rsidP="005F7806">
      <w:pPr>
        <w:spacing w:after="0"/>
        <w:rPr>
          <w:b/>
          <w:color w:val="0D0D0D" w:themeColor="text1" w:themeTint="F2"/>
          <w:sz w:val="28"/>
          <w:szCs w:val="28"/>
        </w:rPr>
      </w:pPr>
    </w:p>
    <w:p w:rsidR="000332DF" w:rsidRDefault="000332DF" w:rsidP="005F7806">
      <w:pPr>
        <w:spacing w:after="0"/>
        <w:rPr>
          <w:b/>
          <w:color w:val="0D0D0D" w:themeColor="text1" w:themeTint="F2"/>
          <w:sz w:val="28"/>
          <w:szCs w:val="28"/>
        </w:rPr>
      </w:pPr>
    </w:p>
    <w:p w:rsidR="00DF5093" w:rsidRPr="00DF5093" w:rsidRDefault="000332DF" w:rsidP="005F7806">
      <w:pPr>
        <w:spacing w:after="0"/>
        <w:rPr>
          <w:b/>
          <w:color w:val="0D0D0D" w:themeColor="text1" w:themeTint="F2"/>
          <w:sz w:val="28"/>
          <w:szCs w:val="28"/>
        </w:rPr>
      </w:pPr>
      <w:r>
        <w:rPr>
          <w:b/>
          <w:color w:val="0D0D0D" w:themeColor="text1" w:themeTint="F2"/>
          <w:sz w:val="28"/>
          <w:szCs w:val="28"/>
        </w:rPr>
        <w:t>March</w:t>
      </w:r>
      <w:r w:rsidR="00DF5093" w:rsidRPr="00DF5093">
        <w:rPr>
          <w:b/>
          <w:color w:val="0D0D0D" w:themeColor="text1" w:themeTint="F2"/>
          <w:sz w:val="28"/>
          <w:szCs w:val="28"/>
        </w:rPr>
        <w:t xml:space="preserve"> Saint</w:t>
      </w:r>
    </w:p>
    <w:p w:rsidR="008467C2" w:rsidRDefault="007978BC" w:rsidP="003A1752">
      <w:pPr>
        <w:jc w:val="both"/>
        <w:rPr>
          <w:rStyle w:val="e24kjd"/>
          <w:rFonts w:cs="Arial"/>
          <w:b/>
          <w:color w:val="222222"/>
          <w:sz w:val="21"/>
          <w:szCs w:val="21"/>
          <w:lang w:val="en"/>
        </w:rPr>
      </w:pPr>
      <w:r w:rsidRPr="00F13CF6">
        <w:rPr>
          <w:b/>
          <w:noProof/>
          <w:color w:val="0D0D0D" w:themeColor="text1" w:themeTint="F2"/>
        </w:rPr>
        <w:drawing>
          <wp:anchor distT="0" distB="0" distL="114300" distR="114300" simplePos="0" relativeHeight="251666432" behindDoc="1" locked="0" layoutInCell="1" allowOverlap="1">
            <wp:simplePos x="0" y="0"/>
            <wp:positionH relativeFrom="column">
              <wp:posOffset>-635</wp:posOffset>
            </wp:positionH>
            <wp:positionV relativeFrom="paragraph">
              <wp:posOffset>244475</wp:posOffset>
            </wp:positionV>
            <wp:extent cx="809625" cy="1085850"/>
            <wp:effectExtent l="0" t="0" r="9525" b="0"/>
            <wp:wrapTight wrapText="bothSides">
              <wp:wrapPolygon edited="0">
                <wp:start x="0" y="0"/>
                <wp:lineTo x="0" y="21221"/>
                <wp:lineTo x="21346" y="21221"/>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Albert the Greatimg.jpg"/>
                    <pic:cNvPicPr/>
                  </pic:nvPicPr>
                  <pic:blipFill>
                    <a:blip r:embed="rId9">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14:sizeRelH relativeFrom="margin">
              <wp14:pctWidth>0</wp14:pctWidth>
            </wp14:sizeRelH>
            <wp14:sizeRelV relativeFrom="margin">
              <wp14:pctHeight>0</wp14:pctHeight>
            </wp14:sizeRelV>
          </wp:anchor>
        </w:drawing>
      </w:r>
      <w:r w:rsidR="00F13CF6" w:rsidRPr="00F13CF6">
        <w:rPr>
          <w:b/>
          <w:noProof/>
          <w:color w:val="0D0D0D" w:themeColor="text1" w:themeTint="F2"/>
        </w:rPr>
        <w:t>Here are</w:t>
      </w:r>
      <w:r>
        <w:rPr>
          <w:rStyle w:val="e24kjd"/>
          <w:rFonts w:cs="Arial"/>
          <w:b/>
          <w:bCs/>
          <w:color w:val="222222"/>
          <w:sz w:val="21"/>
          <w:szCs w:val="21"/>
        </w:rPr>
        <w:t xml:space="preserve"> two saints</w:t>
      </w:r>
      <w:r w:rsidR="00F13CF6">
        <w:rPr>
          <w:rStyle w:val="e24kjd"/>
          <w:rFonts w:cs="Arial"/>
          <w:b/>
          <w:bCs/>
          <w:color w:val="222222"/>
          <w:sz w:val="21"/>
          <w:szCs w:val="21"/>
        </w:rPr>
        <w:t xml:space="preserve"> to remember this </w:t>
      </w:r>
      <w:r w:rsidR="000332DF">
        <w:rPr>
          <w:rStyle w:val="e24kjd"/>
          <w:rFonts w:cs="Arial"/>
          <w:b/>
          <w:bCs/>
          <w:color w:val="222222"/>
          <w:sz w:val="21"/>
          <w:szCs w:val="21"/>
        </w:rPr>
        <w:t>March</w:t>
      </w:r>
      <w:r w:rsidR="001A308D">
        <w:rPr>
          <w:rStyle w:val="e24kjd"/>
          <w:rFonts w:cs="Arial"/>
          <w:b/>
          <w:bCs/>
          <w:color w:val="222222"/>
          <w:sz w:val="21"/>
          <w:szCs w:val="21"/>
        </w:rPr>
        <w:t xml:space="preserve">. </w:t>
      </w:r>
      <w:r w:rsidR="00DF537D">
        <w:rPr>
          <w:rStyle w:val="e24kjd"/>
          <w:rFonts w:cs="Arial"/>
          <w:b/>
          <w:bCs/>
          <w:color w:val="222222"/>
          <w:sz w:val="21"/>
          <w:szCs w:val="21"/>
        </w:rPr>
        <w:t>March 18</w:t>
      </w:r>
      <w:r w:rsidR="00DF537D" w:rsidRPr="00DF537D">
        <w:rPr>
          <w:rStyle w:val="e24kjd"/>
          <w:rFonts w:cs="Arial"/>
          <w:b/>
          <w:bCs/>
          <w:color w:val="222222"/>
          <w:sz w:val="21"/>
          <w:szCs w:val="21"/>
          <w:vertAlign w:val="superscript"/>
        </w:rPr>
        <w:t>th</w:t>
      </w:r>
      <w:r w:rsidR="00DF537D">
        <w:rPr>
          <w:rStyle w:val="e24kjd"/>
          <w:rFonts w:cs="Arial"/>
          <w:b/>
          <w:bCs/>
          <w:color w:val="222222"/>
          <w:sz w:val="21"/>
          <w:szCs w:val="21"/>
        </w:rPr>
        <w:t xml:space="preserve"> St. Cyril of Jerusalem was biblical scholar, a cleric in the Church of Jerusalem, and eventually bishop of Jerusalem.</w:t>
      </w:r>
      <w:r w:rsidR="00086451">
        <w:rPr>
          <w:rStyle w:val="e24kjd"/>
          <w:rFonts w:cs="Arial"/>
          <w:b/>
          <w:bCs/>
          <w:color w:val="222222"/>
          <w:sz w:val="21"/>
          <w:szCs w:val="21"/>
        </w:rPr>
        <w:t xml:space="preserve"> </w:t>
      </w:r>
      <w:r w:rsidR="00DF537D">
        <w:rPr>
          <w:rStyle w:val="e24kjd"/>
          <w:rFonts w:cs="Arial"/>
          <w:b/>
          <w:bCs/>
          <w:color w:val="222222"/>
          <w:sz w:val="21"/>
          <w:szCs w:val="21"/>
        </w:rPr>
        <w:t xml:space="preserve">He was embroiled in the political and doctrinal controversies following the Nicene council and defended the Nicene Creed against the Arians. His twenty-four surviving homilies summarize the beliefs and the theological traditions of the Jerusalem community. May we learn from him that, having “entered on a good and most glorious path,’ we must “run with reverence the race of </w:t>
      </w:r>
      <w:proofErr w:type="gramStart"/>
      <w:r w:rsidR="00DF537D">
        <w:rPr>
          <w:rStyle w:val="e24kjd"/>
          <w:rFonts w:cs="Arial"/>
          <w:b/>
          <w:bCs/>
          <w:color w:val="222222"/>
          <w:sz w:val="21"/>
          <w:szCs w:val="21"/>
        </w:rPr>
        <w:t>godliness.</w:t>
      </w:r>
      <w:proofErr w:type="gramEnd"/>
      <w:r w:rsidR="00DF537D">
        <w:rPr>
          <w:rStyle w:val="e24kjd"/>
          <w:rFonts w:cs="Arial"/>
          <w:b/>
          <w:bCs/>
          <w:color w:val="222222"/>
          <w:sz w:val="21"/>
          <w:szCs w:val="21"/>
        </w:rPr>
        <w:t>”</w:t>
      </w:r>
    </w:p>
    <w:p w:rsidR="00BC0487" w:rsidRDefault="007978BC" w:rsidP="00BC0487">
      <w:pPr>
        <w:jc w:val="both"/>
        <w:rPr>
          <w:rStyle w:val="e24kjd"/>
          <w:rFonts w:cs="Arial"/>
          <w:b/>
          <w:color w:val="222222"/>
          <w:sz w:val="21"/>
          <w:szCs w:val="21"/>
          <w:lang w:val="en"/>
        </w:rPr>
      </w:pPr>
      <w:r w:rsidRPr="007F75A3">
        <w:rPr>
          <w:rFonts w:cs="Arial"/>
          <w:b/>
          <w:noProof/>
          <w:color w:val="222222"/>
          <w:sz w:val="21"/>
          <w:szCs w:val="21"/>
        </w:rPr>
        <w:drawing>
          <wp:anchor distT="0" distB="0" distL="114300" distR="114300" simplePos="0" relativeHeight="251667456" behindDoc="1" locked="0" layoutInCell="1" allowOverlap="1">
            <wp:simplePos x="0" y="0"/>
            <wp:positionH relativeFrom="column">
              <wp:posOffset>9525</wp:posOffset>
            </wp:positionH>
            <wp:positionV relativeFrom="paragraph">
              <wp:posOffset>50165</wp:posOffset>
            </wp:positionV>
            <wp:extent cx="933450" cy="1266825"/>
            <wp:effectExtent l="0" t="0" r="0" b="9525"/>
            <wp:wrapTight wrapText="bothSides">
              <wp:wrapPolygon edited="0">
                <wp:start x="0" y="0"/>
                <wp:lineTo x="0" y="21438"/>
                <wp:lineTo x="21159" y="21438"/>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Elizabeth.img"/>
                    <pic:cNvPicPr/>
                  </pic:nvPicPr>
                  <pic:blipFill>
                    <a:blip r:embed="rId10">
                      <a:extLst>
                        <a:ext uri="{28A0092B-C50C-407E-A947-70E740481C1C}">
                          <a14:useLocalDpi xmlns:a14="http://schemas.microsoft.com/office/drawing/2010/main" val="0"/>
                        </a:ext>
                      </a:extLst>
                    </a:blip>
                    <a:stretch>
                      <a:fillRect/>
                    </a:stretch>
                  </pic:blipFill>
                  <pic:spPr>
                    <a:xfrm>
                      <a:off x="0" y="0"/>
                      <a:ext cx="933450" cy="1266825"/>
                    </a:xfrm>
                    <a:prstGeom prst="rect">
                      <a:avLst/>
                    </a:prstGeom>
                  </pic:spPr>
                </pic:pic>
              </a:graphicData>
            </a:graphic>
            <wp14:sizeRelH relativeFrom="margin">
              <wp14:pctWidth>0</wp14:pctWidth>
            </wp14:sizeRelH>
            <wp14:sizeRelV relativeFrom="margin">
              <wp14:pctHeight>0</wp14:pctHeight>
            </wp14:sizeRelV>
          </wp:anchor>
        </w:drawing>
      </w:r>
      <w:r w:rsidR="009D738B">
        <w:rPr>
          <w:rFonts w:cs="Arial"/>
          <w:b/>
          <w:noProof/>
          <w:color w:val="222222"/>
          <w:sz w:val="21"/>
          <w:szCs w:val="21"/>
        </w:rPr>
        <w:t>March 9</w:t>
      </w:r>
      <w:r w:rsidR="00086451" w:rsidRPr="00086451">
        <w:rPr>
          <w:rFonts w:cs="Arial"/>
          <w:b/>
          <w:noProof/>
          <w:color w:val="222222"/>
          <w:sz w:val="21"/>
          <w:szCs w:val="21"/>
          <w:vertAlign w:val="superscript"/>
        </w:rPr>
        <w:t>th</w:t>
      </w:r>
      <w:r w:rsidR="00086451">
        <w:rPr>
          <w:rFonts w:cs="Arial"/>
          <w:b/>
          <w:noProof/>
          <w:color w:val="222222"/>
          <w:sz w:val="21"/>
          <w:szCs w:val="21"/>
          <w:vertAlign w:val="superscript"/>
        </w:rPr>
        <w:t xml:space="preserve"> </w:t>
      </w:r>
      <w:r w:rsidR="00086451">
        <w:rPr>
          <w:rStyle w:val="e24kjd"/>
          <w:rFonts w:cs="Arial"/>
          <w:b/>
          <w:color w:val="222222"/>
          <w:sz w:val="21"/>
          <w:szCs w:val="21"/>
          <w:lang w:val="en"/>
        </w:rPr>
        <w:t xml:space="preserve">St. </w:t>
      </w:r>
      <w:r w:rsidR="009D738B">
        <w:rPr>
          <w:rStyle w:val="e24kjd"/>
          <w:rFonts w:cs="Arial"/>
          <w:b/>
          <w:color w:val="222222"/>
          <w:sz w:val="21"/>
          <w:szCs w:val="21"/>
          <w:lang w:val="en"/>
        </w:rPr>
        <w:t xml:space="preserve">Frances of Rome was married at age thirteen and had six children. The death of her two children sensitized her to the needs of the less fortunate. She took care of the poor, the sick, and the needy. Other women soon joined her in a life of prayer and caring for others as Benedictine oblates. Frances founded a monastery for the oblates and remained its superior until her death. </w:t>
      </w:r>
      <w:r w:rsidR="00BC0487">
        <w:rPr>
          <w:rStyle w:val="e24kjd"/>
          <w:rFonts w:cs="Arial"/>
          <w:b/>
          <w:color w:val="222222"/>
          <w:sz w:val="21"/>
          <w:szCs w:val="21"/>
          <w:lang w:val="en"/>
        </w:rPr>
        <w:t xml:space="preserve">May we imitate her generous spirit and ability to attract others to help those in need, especially grieving wives and </w:t>
      </w:r>
      <w:proofErr w:type="gramStart"/>
      <w:r w:rsidR="00BC0487">
        <w:rPr>
          <w:rStyle w:val="e24kjd"/>
          <w:rFonts w:cs="Arial"/>
          <w:b/>
          <w:color w:val="222222"/>
          <w:sz w:val="21"/>
          <w:szCs w:val="21"/>
          <w:lang w:val="en"/>
        </w:rPr>
        <w:t>mothers.</w:t>
      </w:r>
      <w:proofErr w:type="gramEnd"/>
    </w:p>
    <w:p w:rsidR="00BB5249" w:rsidRDefault="00BB5249" w:rsidP="00BC0487">
      <w:pPr>
        <w:jc w:val="both"/>
        <w:rPr>
          <w:color w:val="0D0D0D" w:themeColor="text1" w:themeTint="F2"/>
          <w:sz w:val="24"/>
          <w:szCs w:val="24"/>
        </w:rPr>
      </w:pPr>
      <w:r>
        <w:rPr>
          <w:b/>
          <w:color w:val="0D0D0D" w:themeColor="text1" w:themeTint="F2"/>
          <w:sz w:val="28"/>
          <w:szCs w:val="28"/>
        </w:rPr>
        <w:t>Stations of the Cross</w:t>
      </w:r>
      <w:r w:rsidR="00BC0487">
        <w:rPr>
          <w:b/>
          <w:color w:val="0D0D0D" w:themeColor="text1" w:themeTint="F2"/>
          <w:sz w:val="28"/>
          <w:szCs w:val="28"/>
        </w:rPr>
        <w:t xml:space="preserve"> </w:t>
      </w:r>
      <w:r w:rsidR="00DF537D">
        <w:rPr>
          <w:color w:val="0D0D0D" w:themeColor="text1" w:themeTint="F2"/>
          <w:sz w:val="24"/>
          <w:szCs w:val="24"/>
        </w:rPr>
        <w:t>Do to the lack of interest we will not be doing a youth Stations of the Cross this year.</w:t>
      </w:r>
    </w:p>
    <w:p w:rsidR="00BB5249" w:rsidRDefault="00BB5249" w:rsidP="00BB5249">
      <w:pPr>
        <w:spacing w:after="0"/>
        <w:rPr>
          <w:b/>
          <w:color w:val="0D0D0D" w:themeColor="text1" w:themeTint="F2"/>
          <w:sz w:val="28"/>
          <w:szCs w:val="28"/>
        </w:rPr>
      </w:pPr>
      <w:r w:rsidRPr="00331088">
        <w:rPr>
          <w:b/>
          <w:color w:val="0D0D0D" w:themeColor="text1" w:themeTint="F2"/>
          <w:sz w:val="28"/>
          <w:szCs w:val="28"/>
        </w:rPr>
        <w:t>Religious Education Director Note</w:t>
      </w:r>
    </w:p>
    <w:p w:rsidR="00984C42" w:rsidRPr="00331088" w:rsidRDefault="00192AFB" w:rsidP="00DF537D">
      <w:pPr>
        <w:spacing w:after="0"/>
        <w:rPr>
          <w:color w:val="0D0D0D" w:themeColor="text1" w:themeTint="F2"/>
          <w:sz w:val="24"/>
          <w:szCs w:val="24"/>
        </w:rPr>
      </w:pPr>
      <w:r>
        <w:rPr>
          <w:noProof/>
          <w:color w:val="0D0D0D" w:themeColor="text1" w:themeTint="F2"/>
          <w:sz w:val="24"/>
          <w:szCs w:val="24"/>
        </w:rPr>
        <w:drawing>
          <wp:anchor distT="0" distB="0" distL="114300" distR="114300" simplePos="0" relativeHeight="251663360" behindDoc="1" locked="0" layoutInCell="1" allowOverlap="1">
            <wp:simplePos x="0" y="0"/>
            <wp:positionH relativeFrom="column">
              <wp:posOffset>2238375</wp:posOffset>
            </wp:positionH>
            <wp:positionV relativeFrom="paragraph">
              <wp:posOffset>36195</wp:posOffset>
            </wp:positionV>
            <wp:extent cx="1066800" cy="1308735"/>
            <wp:effectExtent l="0" t="0" r="0" b="5715"/>
            <wp:wrapTight wrapText="bothSides">
              <wp:wrapPolygon edited="0">
                <wp:start x="0" y="0"/>
                <wp:lineTo x="0" y="21380"/>
                <wp:lineTo x="21214" y="21380"/>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gious mus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308735"/>
                    </a:xfrm>
                    <a:prstGeom prst="rect">
                      <a:avLst/>
                    </a:prstGeom>
                  </pic:spPr>
                </pic:pic>
              </a:graphicData>
            </a:graphic>
            <wp14:sizeRelH relativeFrom="margin">
              <wp14:pctWidth>0</wp14:pctWidth>
            </wp14:sizeRelH>
            <wp14:sizeRelV relativeFrom="margin">
              <wp14:pctHeight>0</wp14:pctHeight>
            </wp14:sizeRelV>
          </wp:anchor>
        </w:drawing>
      </w:r>
      <w:r w:rsidR="00BB5249">
        <w:rPr>
          <w:color w:val="0D0D0D" w:themeColor="text1" w:themeTint="F2"/>
          <w:sz w:val="24"/>
          <w:szCs w:val="24"/>
        </w:rPr>
        <w:t xml:space="preserve"> </w:t>
      </w:r>
      <w:r w:rsidR="00BB5249" w:rsidRPr="00984C42">
        <w:rPr>
          <w:i/>
          <w:color w:val="0D0D0D" w:themeColor="text1" w:themeTint="F2"/>
          <w:sz w:val="24"/>
          <w:szCs w:val="24"/>
        </w:rPr>
        <w:t xml:space="preserve">We </w:t>
      </w:r>
      <w:r w:rsidR="00BB5249">
        <w:rPr>
          <w:i/>
          <w:color w:val="0D0D0D" w:themeColor="text1" w:themeTint="F2"/>
          <w:sz w:val="24"/>
          <w:szCs w:val="24"/>
        </w:rPr>
        <w:t xml:space="preserve">are in the </w:t>
      </w:r>
      <w:r w:rsidR="008710A2">
        <w:rPr>
          <w:i/>
          <w:color w:val="0D0D0D" w:themeColor="text1" w:themeTint="F2"/>
          <w:sz w:val="24"/>
          <w:szCs w:val="24"/>
        </w:rPr>
        <w:t>sixth</w:t>
      </w:r>
      <w:r w:rsidR="00BB5249">
        <w:rPr>
          <w:i/>
          <w:color w:val="0D0D0D" w:themeColor="text1" w:themeTint="F2"/>
          <w:sz w:val="24"/>
          <w:szCs w:val="24"/>
        </w:rPr>
        <w:t xml:space="preserve"> month of CCD. We are st</w:t>
      </w:r>
      <w:r w:rsidR="000332DF">
        <w:rPr>
          <w:i/>
          <w:color w:val="0D0D0D" w:themeColor="text1" w:themeTint="F2"/>
          <w:sz w:val="24"/>
          <w:szCs w:val="24"/>
        </w:rPr>
        <w:t>ill</w:t>
      </w:r>
      <w:r w:rsidR="00BB5249">
        <w:rPr>
          <w:i/>
          <w:color w:val="0D0D0D" w:themeColor="text1" w:themeTint="F2"/>
          <w:sz w:val="24"/>
          <w:szCs w:val="24"/>
        </w:rPr>
        <w:t xml:space="preserve"> look</w:t>
      </w:r>
      <w:r w:rsidR="000332DF">
        <w:rPr>
          <w:i/>
          <w:color w:val="0D0D0D" w:themeColor="text1" w:themeTint="F2"/>
          <w:sz w:val="24"/>
          <w:szCs w:val="24"/>
        </w:rPr>
        <w:t>ing</w:t>
      </w:r>
      <w:r w:rsidR="00BB5249">
        <w:rPr>
          <w:i/>
          <w:color w:val="0D0D0D" w:themeColor="text1" w:themeTint="F2"/>
          <w:sz w:val="24"/>
          <w:szCs w:val="24"/>
        </w:rPr>
        <w:t xml:space="preserve"> for volunteers that would like to teach next CCD year. If you are interested, please let us know.    </w:t>
      </w:r>
      <w:r w:rsidR="00B844E0">
        <w:rPr>
          <w:i/>
          <w:color w:val="0D0D0D" w:themeColor="text1" w:themeTint="F2"/>
          <w:sz w:val="24"/>
          <w:szCs w:val="24"/>
        </w:rPr>
        <w:t>Thanks!</w:t>
      </w:r>
      <w:r w:rsidR="00E74E2D">
        <w:rPr>
          <w:color w:val="0D0D0D" w:themeColor="text1" w:themeTint="F2"/>
          <w:sz w:val="24"/>
          <w:szCs w:val="24"/>
        </w:rPr>
        <w:br/>
      </w:r>
    </w:p>
    <w:sectPr w:rsidR="00984C42" w:rsidRPr="00331088" w:rsidSect="00BB5249">
      <w:headerReference w:type="default" r:id="rId12"/>
      <w:pgSz w:w="12240" w:h="15840"/>
      <w:pgMar w:top="1350" w:right="1440" w:bottom="720" w:left="1440" w:header="720" w:footer="720" w:gutter="0"/>
      <w:pgBorders w:offsetFrom="page">
        <w:top w:val="thinThickThinMediumGap" w:sz="24" w:space="24" w:color="833C0B" w:themeColor="accent2" w:themeShade="80"/>
        <w:left w:val="thinThickThinMediumGap" w:sz="24" w:space="24" w:color="833C0B" w:themeColor="accent2" w:themeShade="80"/>
        <w:bottom w:val="thinThickThinMediumGap" w:sz="24" w:space="24" w:color="833C0B" w:themeColor="accent2" w:themeShade="80"/>
        <w:right w:val="thinThickThinMediumGap" w:sz="24" w:space="24" w:color="833C0B" w:themeColor="accent2" w:themeShade="8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45" w:rsidRDefault="00886245" w:rsidP="00AE694A">
      <w:pPr>
        <w:spacing w:after="0" w:line="240" w:lineRule="auto"/>
      </w:pPr>
      <w:r>
        <w:separator/>
      </w:r>
    </w:p>
  </w:endnote>
  <w:endnote w:type="continuationSeparator" w:id="0">
    <w:p w:rsidR="00886245" w:rsidRDefault="00886245" w:rsidP="00AE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45" w:rsidRDefault="00886245" w:rsidP="00AE694A">
      <w:pPr>
        <w:spacing w:after="0" w:line="240" w:lineRule="auto"/>
      </w:pPr>
      <w:r>
        <w:separator/>
      </w:r>
    </w:p>
  </w:footnote>
  <w:footnote w:type="continuationSeparator" w:id="0">
    <w:p w:rsidR="00886245" w:rsidRDefault="00886245" w:rsidP="00AE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4A" w:rsidRPr="00AE694A" w:rsidRDefault="00E16E5D">
    <w:pPr>
      <w:pStyle w:val="Header"/>
      <w:rPr>
        <w:rFonts w:ascii="Comic Sans MS" w:hAnsi="Comic Sans MS"/>
        <w:sz w:val="28"/>
        <w:szCs w:val="28"/>
      </w:rPr>
    </w:pPr>
    <w:r>
      <w:rPr>
        <w:rFonts w:ascii="Comic Sans MS" w:hAnsi="Comic Sans MS"/>
        <w:b/>
        <w:i/>
        <w:noProof/>
        <w:sz w:val="36"/>
        <w:szCs w:val="36"/>
      </w:rPr>
      <w:drawing>
        <wp:anchor distT="0" distB="0" distL="114300" distR="114300" simplePos="0" relativeHeight="251659264" behindDoc="1" locked="0" layoutInCell="1" allowOverlap="1">
          <wp:simplePos x="0" y="0"/>
          <wp:positionH relativeFrom="column">
            <wp:posOffset>742950</wp:posOffset>
          </wp:positionH>
          <wp:positionV relativeFrom="paragraph">
            <wp:posOffset>190500</wp:posOffset>
          </wp:positionV>
          <wp:extent cx="5105400" cy="742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tholic word.png"/>
                  <pic:cNvPicPr/>
                </pic:nvPicPr>
                <pic:blipFill>
                  <a:blip r:embed="rId1">
                    <a:extLst>
                      <a:ext uri="{28A0092B-C50C-407E-A947-70E740481C1C}">
                        <a14:useLocalDpi xmlns:a14="http://schemas.microsoft.com/office/drawing/2010/main" val="0"/>
                      </a:ext>
                    </a:extLst>
                  </a:blip>
                  <a:stretch>
                    <a:fillRect/>
                  </a:stretch>
                </pic:blipFill>
                <pic:spPr>
                  <a:xfrm>
                    <a:off x="0" y="0"/>
                    <a:ext cx="5105400" cy="742950"/>
                  </a:xfrm>
                  <a:prstGeom prst="rect">
                    <a:avLst/>
                  </a:prstGeom>
                </pic:spPr>
              </pic:pic>
            </a:graphicData>
          </a:graphic>
        </wp:anchor>
      </w:drawing>
    </w:r>
    <w:r w:rsidR="00AE694A" w:rsidRPr="00F84CEE">
      <w:rPr>
        <w:rFonts w:ascii="Comic Sans MS" w:hAnsi="Comic Sans MS"/>
        <w:b/>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1665" cy="828675"/>
          <wp:effectExtent l="0" t="0" r="698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theresedelisieux_fu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665" cy="828675"/>
                  </a:xfrm>
                  <a:prstGeom prst="rect">
                    <a:avLst/>
                  </a:prstGeom>
                </pic:spPr>
              </pic:pic>
            </a:graphicData>
          </a:graphic>
          <wp14:sizeRelH relativeFrom="margin">
            <wp14:pctWidth>0</wp14:pctWidth>
          </wp14:sizeRelH>
          <wp14:sizeRelV relativeFrom="margin">
            <wp14:pctHeight>0</wp14:pctHeight>
          </wp14:sizeRelV>
        </wp:anchor>
      </w:drawing>
    </w:r>
    <w:r w:rsidR="00AE694A" w:rsidRPr="00F84CEE">
      <w:rPr>
        <w:rFonts w:ascii="Comic Sans MS" w:hAnsi="Comic Sans MS"/>
        <w:b/>
        <w:sz w:val="20"/>
        <w:szCs w:val="20"/>
      </w:rPr>
      <w:t>Issu</w:t>
    </w:r>
    <w:r w:rsidR="00F84CEE" w:rsidRPr="00F84CEE">
      <w:rPr>
        <w:rFonts w:ascii="Comic Sans MS" w:hAnsi="Comic Sans MS"/>
        <w:b/>
        <w:sz w:val="20"/>
        <w:szCs w:val="20"/>
      </w:rPr>
      <w:t>e</w:t>
    </w:r>
    <w:r w:rsidR="00AE694A" w:rsidRPr="00F84CEE">
      <w:rPr>
        <w:rFonts w:ascii="Comic Sans MS" w:hAnsi="Comic Sans MS"/>
        <w:b/>
        <w:sz w:val="20"/>
        <w:szCs w:val="20"/>
      </w:rPr>
      <w:t xml:space="preserve"> </w:t>
    </w:r>
    <w:r w:rsidR="00F00AE3">
      <w:rPr>
        <w:rFonts w:ascii="Comic Sans MS" w:hAnsi="Comic Sans MS"/>
        <w:b/>
        <w:sz w:val="20"/>
        <w:szCs w:val="20"/>
      </w:rPr>
      <w:t>6</w:t>
    </w:r>
    <w:r w:rsidR="00AE694A" w:rsidRPr="00F84CEE">
      <w:rPr>
        <w:rFonts w:ascii="Comic Sans MS" w:hAnsi="Comic Sans MS"/>
        <w:b/>
        <w:sz w:val="36"/>
        <w:szCs w:val="36"/>
      </w:rPr>
      <w:ptab w:relativeTo="margin" w:alignment="center" w:leader="none"/>
    </w:r>
    <w:r w:rsidR="00F84CEE" w:rsidRPr="00F84CEE">
      <w:rPr>
        <w:rFonts w:ascii="Comic Sans MS" w:hAnsi="Comic Sans MS"/>
        <w:b/>
        <w:i/>
        <w:sz w:val="36"/>
        <w:szCs w:val="36"/>
      </w:rPr>
      <w:t>St</w:t>
    </w:r>
    <w:r w:rsidR="00F84CEE">
      <w:rPr>
        <w:rFonts w:ascii="Comic Sans MS" w:hAnsi="Comic Sans MS"/>
        <w:b/>
        <w:sz w:val="36"/>
        <w:szCs w:val="36"/>
      </w:rPr>
      <w:t>.</w:t>
    </w:r>
    <w:r w:rsidR="00AE694A" w:rsidRPr="00F84CEE">
      <w:rPr>
        <w:rFonts w:ascii="Comic Sans MS" w:hAnsi="Comic Sans MS"/>
        <w:b/>
        <w:i/>
        <w:sz w:val="36"/>
        <w:szCs w:val="36"/>
      </w:rPr>
      <w:t>Theresa CCD</w:t>
    </w:r>
    <w:r w:rsidR="00AE694A" w:rsidRPr="00F84CEE">
      <w:rPr>
        <w:rFonts w:ascii="Comic Sans MS" w:hAnsi="Comic Sans MS"/>
        <w:b/>
        <w:sz w:val="36"/>
        <w:szCs w:val="36"/>
      </w:rPr>
      <w:t xml:space="preserve"> </w:t>
    </w:r>
    <w:r w:rsidR="00AE694A" w:rsidRPr="00F84CEE">
      <w:rPr>
        <w:rFonts w:ascii="Comic Sans MS" w:hAnsi="Comic Sans MS"/>
        <w:b/>
        <w:i/>
        <w:sz w:val="36"/>
        <w:szCs w:val="36"/>
      </w:rPr>
      <w:t>Newsletter</w:t>
    </w:r>
    <w:r w:rsidR="00AE694A" w:rsidRPr="00F84CEE">
      <w:rPr>
        <w:rFonts w:ascii="Comic Sans MS" w:hAnsi="Comic Sans MS"/>
        <w:sz w:val="28"/>
        <w:szCs w:val="28"/>
      </w:rPr>
      <w:ptab w:relativeTo="margin" w:alignment="right" w:leader="none"/>
    </w:r>
    <w:r w:rsidR="00F00AE3">
      <w:rPr>
        <w:rFonts w:ascii="Comic Sans MS" w:hAnsi="Comic Sans MS"/>
        <w:b/>
        <w:sz w:val="20"/>
        <w:szCs w:val="20"/>
      </w:rPr>
      <w:t>March</w:t>
    </w:r>
    <w:r w:rsidR="00AE694A" w:rsidRPr="00B3692C">
      <w:rPr>
        <w:rFonts w:ascii="Comic Sans MS" w:hAnsi="Comic Sans MS"/>
        <w:b/>
        <w:sz w:val="28"/>
        <w:szCs w:val="28"/>
      </w:rPr>
      <w:t xml:space="preserve"> </w:t>
    </w:r>
    <w:r w:rsidR="00AE694A" w:rsidRPr="00B3692C">
      <w:rPr>
        <w:rFonts w:ascii="Comic Sans MS" w:hAnsi="Comic Sans MS"/>
        <w:b/>
        <w:sz w:val="20"/>
        <w:szCs w:val="20"/>
      </w:rPr>
      <w:t>20</w:t>
    </w:r>
    <w:r w:rsidR="00D64CA9">
      <w:rPr>
        <w:rFonts w:ascii="Comic Sans MS" w:hAnsi="Comic Sans MS"/>
        <w:b/>
        <w:sz w:val="20"/>
        <w:szCs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402"/>
    <w:multiLevelType w:val="hybridMultilevel"/>
    <w:tmpl w:val="738A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8C"/>
    <w:rsid w:val="000332DF"/>
    <w:rsid w:val="000358F6"/>
    <w:rsid w:val="00047446"/>
    <w:rsid w:val="00055E34"/>
    <w:rsid w:val="00086451"/>
    <w:rsid w:val="00092B4B"/>
    <w:rsid w:val="000A5870"/>
    <w:rsid w:val="000D720D"/>
    <w:rsid w:val="000E5A9F"/>
    <w:rsid w:val="00110153"/>
    <w:rsid w:val="001158F9"/>
    <w:rsid w:val="00150BA7"/>
    <w:rsid w:val="001765DD"/>
    <w:rsid w:val="0019126E"/>
    <w:rsid w:val="00192AFB"/>
    <w:rsid w:val="001A308D"/>
    <w:rsid w:val="001B3844"/>
    <w:rsid w:val="001E1A68"/>
    <w:rsid w:val="00205B33"/>
    <w:rsid w:val="00217BAF"/>
    <w:rsid w:val="00226602"/>
    <w:rsid w:val="00233133"/>
    <w:rsid w:val="00242809"/>
    <w:rsid w:val="00250C5C"/>
    <w:rsid w:val="00276537"/>
    <w:rsid w:val="0029562F"/>
    <w:rsid w:val="002C315F"/>
    <w:rsid w:val="002F2560"/>
    <w:rsid w:val="00307B12"/>
    <w:rsid w:val="003115C7"/>
    <w:rsid w:val="003128DF"/>
    <w:rsid w:val="00312B71"/>
    <w:rsid w:val="00331088"/>
    <w:rsid w:val="003440AE"/>
    <w:rsid w:val="003A1752"/>
    <w:rsid w:val="003A706D"/>
    <w:rsid w:val="003B1DC2"/>
    <w:rsid w:val="003D686B"/>
    <w:rsid w:val="003E708F"/>
    <w:rsid w:val="003F533C"/>
    <w:rsid w:val="00420FCC"/>
    <w:rsid w:val="00474FC0"/>
    <w:rsid w:val="00595A71"/>
    <w:rsid w:val="005F7806"/>
    <w:rsid w:val="006059B8"/>
    <w:rsid w:val="006141E5"/>
    <w:rsid w:val="00627317"/>
    <w:rsid w:val="00636AA7"/>
    <w:rsid w:val="00640FDC"/>
    <w:rsid w:val="006540EA"/>
    <w:rsid w:val="00675983"/>
    <w:rsid w:val="00695ABD"/>
    <w:rsid w:val="006D776A"/>
    <w:rsid w:val="00735663"/>
    <w:rsid w:val="0073752D"/>
    <w:rsid w:val="0074117A"/>
    <w:rsid w:val="00742AC5"/>
    <w:rsid w:val="007666FC"/>
    <w:rsid w:val="00770553"/>
    <w:rsid w:val="00791786"/>
    <w:rsid w:val="007978BC"/>
    <w:rsid w:val="007F330A"/>
    <w:rsid w:val="007F75A3"/>
    <w:rsid w:val="00822A3D"/>
    <w:rsid w:val="008366B7"/>
    <w:rsid w:val="008467C2"/>
    <w:rsid w:val="00866AFF"/>
    <w:rsid w:val="008710A2"/>
    <w:rsid w:val="00880AFB"/>
    <w:rsid w:val="00886245"/>
    <w:rsid w:val="00891584"/>
    <w:rsid w:val="008E3609"/>
    <w:rsid w:val="00984C42"/>
    <w:rsid w:val="00987878"/>
    <w:rsid w:val="009D4C47"/>
    <w:rsid w:val="009D738B"/>
    <w:rsid w:val="009E30D9"/>
    <w:rsid w:val="009F7261"/>
    <w:rsid w:val="00A239EF"/>
    <w:rsid w:val="00A35D61"/>
    <w:rsid w:val="00A47D8C"/>
    <w:rsid w:val="00A84E35"/>
    <w:rsid w:val="00AE10C1"/>
    <w:rsid w:val="00AE694A"/>
    <w:rsid w:val="00AF009F"/>
    <w:rsid w:val="00AF65AA"/>
    <w:rsid w:val="00B208EF"/>
    <w:rsid w:val="00B25547"/>
    <w:rsid w:val="00B25F4C"/>
    <w:rsid w:val="00B3692C"/>
    <w:rsid w:val="00B573B8"/>
    <w:rsid w:val="00B63B52"/>
    <w:rsid w:val="00B844E0"/>
    <w:rsid w:val="00B94A82"/>
    <w:rsid w:val="00BA0C86"/>
    <w:rsid w:val="00BB5249"/>
    <w:rsid w:val="00BC0487"/>
    <w:rsid w:val="00BC1E0B"/>
    <w:rsid w:val="00BE2837"/>
    <w:rsid w:val="00BE31FB"/>
    <w:rsid w:val="00BE4656"/>
    <w:rsid w:val="00C4326C"/>
    <w:rsid w:val="00C46701"/>
    <w:rsid w:val="00C47E48"/>
    <w:rsid w:val="00C67552"/>
    <w:rsid w:val="00C73A03"/>
    <w:rsid w:val="00CA43D1"/>
    <w:rsid w:val="00CF0902"/>
    <w:rsid w:val="00D42069"/>
    <w:rsid w:val="00D447F1"/>
    <w:rsid w:val="00D64CA9"/>
    <w:rsid w:val="00D67E94"/>
    <w:rsid w:val="00D73028"/>
    <w:rsid w:val="00D93409"/>
    <w:rsid w:val="00D97040"/>
    <w:rsid w:val="00DA0CAA"/>
    <w:rsid w:val="00DB426D"/>
    <w:rsid w:val="00DE1331"/>
    <w:rsid w:val="00DF5093"/>
    <w:rsid w:val="00DF537D"/>
    <w:rsid w:val="00DF7150"/>
    <w:rsid w:val="00E16E5D"/>
    <w:rsid w:val="00E22612"/>
    <w:rsid w:val="00E74E2D"/>
    <w:rsid w:val="00E808BC"/>
    <w:rsid w:val="00E871DC"/>
    <w:rsid w:val="00EA5A2B"/>
    <w:rsid w:val="00EE7AE3"/>
    <w:rsid w:val="00EF436C"/>
    <w:rsid w:val="00F00AE3"/>
    <w:rsid w:val="00F018C2"/>
    <w:rsid w:val="00F13CF6"/>
    <w:rsid w:val="00F17D67"/>
    <w:rsid w:val="00F21F6A"/>
    <w:rsid w:val="00F32BB4"/>
    <w:rsid w:val="00F52FEC"/>
    <w:rsid w:val="00F60082"/>
    <w:rsid w:val="00F7002D"/>
    <w:rsid w:val="00F84CEE"/>
    <w:rsid w:val="00F86144"/>
    <w:rsid w:val="00F86582"/>
    <w:rsid w:val="00F96315"/>
    <w:rsid w:val="00FC08E2"/>
    <w:rsid w:val="00FD1EDD"/>
    <w:rsid w:val="00FE19B9"/>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0588B-44A0-4B87-8F7D-9485D63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4A"/>
  </w:style>
  <w:style w:type="paragraph" w:styleId="Footer">
    <w:name w:val="footer"/>
    <w:basedOn w:val="Normal"/>
    <w:link w:val="FooterChar"/>
    <w:uiPriority w:val="99"/>
    <w:unhideWhenUsed/>
    <w:rsid w:val="00AE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4A"/>
  </w:style>
  <w:style w:type="character" w:customStyle="1" w:styleId="e24kjd">
    <w:name w:val="e24kjd"/>
    <w:basedOn w:val="DefaultParagraphFont"/>
    <w:rsid w:val="00DF5093"/>
  </w:style>
  <w:style w:type="paragraph" w:styleId="BalloonText">
    <w:name w:val="Balloon Text"/>
    <w:basedOn w:val="Normal"/>
    <w:link w:val="BalloonTextChar"/>
    <w:uiPriority w:val="99"/>
    <w:semiHidden/>
    <w:unhideWhenUsed/>
    <w:rsid w:val="001B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44"/>
    <w:rPr>
      <w:rFonts w:ascii="Segoe UI" w:hAnsi="Segoe UI" w:cs="Segoe UI"/>
      <w:sz w:val="18"/>
      <w:szCs w:val="18"/>
    </w:rPr>
  </w:style>
  <w:style w:type="paragraph" w:styleId="ListParagraph">
    <w:name w:val="List Paragraph"/>
    <w:basedOn w:val="Normal"/>
    <w:uiPriority w:val="34"/>
    <w:qFormat/>
    <w:rsid w:val="0015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2021-02-24T19:07:00Z</cp:lastPrinted>
  <dcterms:created xsi:type="dcterms:W3CDTF">2021-02-24T18:02:00Z</dcterms:created>
  <dcterms:modified xsi:type="dcterms:W3CDTF">2021-03-03T04:31:00Z</dcterms:modified>
</cp:coreProperties>
</file>